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B" w:rsidRPr="00B76F7D" w:rsidRDefault="00A0116B" w:rsidP="00A0116B">
      <w:pPr>
        <w:pStyle w:val="a4"/>
        <w:ind w:left="-284" w:right="-281"/>
        <w:rPr>
          <w:b w:val="0"/>
          <w:szCs w:val="24"/>
        </w:rPr>
      </w:pPr>
      <w:r w:rsidRPr="00B76F7D">
        <w:rPr>
          <w:b w:val="0"/>
          <w:szCs w:val="24"/>
        </w:rPr>
        <w:t>М</w:t>
      </w:r>
      <w:r>
        <w:rPr>
          <w:b w:val="0"/>
          <w:szCs w:val="24"/>
        </w:rPr>
        <w:t>Б</w:t>
      </w:r>
      <w:r w:rsidRPr="00B76F7D">
        <w:rPr>
          <w:b w:val="0"/>
          <w:szCs w:val="24"/>
        </w:rPr>
        <w:t xml:space="preserve">ОУ </w:t>
      </w:r>
      <w:r>
        <w:rPr>
          <w:b w:val="0"/>
          <w:szCs w:val="24"/>
        </w:rPr>
        <w:t>«</w:t>
      </w:r>
      <w:proofErr w:type="spellStart"/>
      <w:r w:rsidRPr="00B76F7D">
        <w:rPr>
          <w:b w:val="0"/>
          <w:szCs w:val="24"/>
        </w:rPr>
        <w:t>Ступишинская</w:t>
      </w:r>
      <w:proofErr w:type="spellEnd"/>
      <w:r w:rsidRPr="00B76F7D">
        <w:rPr>
          <w:b w:val="0"/>
          <w:szCs w:val="24"/>
        </w:rPr>
        <w:t xml:space="preserve"> средняя общеобразовательная школа </w:t>
      </w:r>
    </w:p>
    <w:p w:rsidR="00A0116B" w:rsidRPr="00B76F7D" w:rsidRDefault="00A0116B" w:rsidP="00A0116B">
      <w:pPr>
        <w:pStyle w:val="a4"/>
        <w:ind w:left="-284" w:right="-281"/>
        <w:rPr>
          <w:b w:val="0"/>
          <w:szCs w:val="24"/>
        </w:rPr>
      </w:pPr>
      <w:r w:rsidRPr="00B76F7D">
        <w:rPr>
          <w:b w:val="0"/>
          <w:szCs w:val="24"/>
        </w:rPr>
        <w:t>имени Героя РФ С.Н. Морозова</w:t>
      </w:r>
      <w:r>
        <w:rPr>
          <w:b w:val="0"/>
          <w:szCs w:val="24"/>
        </w:rPr>
        <w:t>»</w:t>
      </w:r>
    </w:p>
    <w:p w:rsidR="00A0116B" w:rsidRPr="00B76F7D" w:rsidRDefault="00A0116B" w:rsidP="00A0116B">
      <w:pPr>
        <w:pStyle w:val="a4"/>
        <w:ind w:left="-284" w:right="-281"/>
        <w:rPr>
          <w:b w:val="0"/>
        </w:rPr>
      </w:pPr>
    </w:p>
    <w:p w:rsidR="00A0116B" w:rsidRPr="00B76F7D" w:rsidRDefault="00A0116B" w:rsidP="00A0116B">
      <w:pPr>
        <w:pStyle w:val="a4"/>
        <w:ind w:right="-28"/>
        <w:jc w:val="left"/>
        <w:rPr>
          <w:b w:val="0"/>
          <w:szCs w:val="24"/>
        </w:rPr>
      </w:pPr>
      <w:r w:rsidRPr="00B76F7D">
        <w:rPr>
          <w:b w:val="0"/>
          <w:szCs w:val="24"/>
        </w:rPr>
        <w:t>Принято</w:t>
      </w:r>
      <w:proofErr w:type="gramStart"/>
      <w:r w:rsidRPr="00B76F7D">
        <w:rPr>
          <w:b w:val="0"/>
          <w:szCs w:val="24"/>
        </w:rPr>
        <w:t xml:space="preserve">                                                                                </w:t>
      </w:r>
      <w:r>
        <w:rPr>
          <w:b w:val="0"/>
          <w:szCs w:val="24"/>
        </w:rPr>
        <w:t xml:space="preserve">    </w:t>
      </w:r>
      <w:r w:rsidR="002559BD">
        <w:rPr>
          <w:b w:val="0"/>
          <w:szCs w:val="24"/>
        </w:rPr>
        <w:t xml:space="preserve">   </w:t>
      </w:r>
      <w:r w:rsidRPr="00B76F7D">
        <w:rPr>
          <w:b w:val="0"/>
          <w:szCs w:val="24"/>
        </w:rPr>
        <w:t>У</w:t>
      </w:r>
      <w:proofErr w:type="gramEnd"/>
      <w:r w:rsidRPr="00B76F7D">
        <w:rPr>
          <w:b w:val="0"/>
          <w:szCs w:val="24"/>
        </w:rPr>
        <w:t>тверждаю</w:t>
      </w:r>
    </w:p>
    <w:p w:rsidR="00A0116B" w:rsidRDefault="00A0116B" w:rsidP="00A0116B">
      <w:pPr>
        <w:pStyle w:val="a4"/>
        <w:ind w:right="-28"/>
        <w:jc w:val="left"/>
        <w:rPr>
          <w:b w:val="0"/>
          <w:szCs w:val="24"/>
        </w:rPr>
      </w:pPr>
      <w:r>
        <w:rPr>
          <w:b w:val="0"/>
          <w:szCs w:val="24"/>
        </w:rPr>
        <w:t xml:space="preserve">на педсовете               </w:t>
      </w:r>
      <w:r w:rsidRPr="00B76F7D">
        <w:rPr>
          <w:b w:val="0"/>
          <w:szCs w:val="24"/>
        </w:rPr>
        <w:t xml:space="preserve">                                                             </w:t>
      </w:r>
      <w:r>
        <w:rPr>
          <w:b w:val="0"/>
          <w:szCs w:val="24"/>
        </w:rPr>
        <w:t xml:space="preserve"> </w:t>
      </w:r>
      <w:r w:rsidR="002559BD">
        <w:rPr>
          <w:b w:val="0"/>
          <w:szCs w:val="24"/>
        </w:rPr>
        <w:t xml:space="preserve">   </w:t>
      </w:r>
      <w:r w:rsidRPr="00B76F7D">
        <w:rPr>
          <w:b w:val="0"/>
          <w:szCs w:val="24"/>
        </w:rPr>
        <w:t>Директор школы</w:t>
      </w:r>
    </w:p>
    <w:p w:rsidR="00A0116B" w:rsidRPr="00EE65B6" w:rsidRDefault="00A0116B" w:rsidP="00A0116B">
      <w:pPr>
        <w:pStyle w:val="a4"/>
        <w:ind w:right="-28"/>
        <w:jc w:val="left"/>
        <w:rPr>
          <w:b w:val="0"/>
          <w:szCs w:val="24"/>
        </w:rPr>
      </w:pPr>
      <w:r w:rsidRPr="00EE65B6">
        <w:rPr>
          <w:b w:val="0"/>
          <w:szCs w:val="24"/>
        </w:rPr>
        <w:t xml:space="preserve">Проколол № </w:t>
      </w:r>
      <w:r>
        <w:rPr>
          <w:b w:val="0"/>
          <w:szCs w:val="24"/>
        </w:rPr>
        <w:t>5</w:t>
      </w:r>
      <w:r w:rsidRPr="00EE65B6">
        <w:rPr>
          <w:b w:val="0"/>
          <w:szCs w:val="24"/>
        </w:rPr>
        <w:t xml:space="preserve"> от </w:t>
      </w:r>
      <w:r>
        <w:rPr>
          <w:b w:val="0"/>
          <w:szCs w:val="24"/>
        </w:rPr>
        <w:t>22.01</w:t>
      </w:r>
      <w:r w:rsidRPr="00EE65B6">
        <w:rPr>
          <w:b w:val="0"/>
          <w:szCs w:val="24"/>
        </w:rPr>
        <w:t xml:space="preserve">.20г.                                                  </w:t>
      </w:r>
      <w:r w:rsidR="002559BD">
        <w:rPr>
          <w:b w:val="0"/>
          <w:szCs w:val="24"/>
        </w:rPr>
        <w:t xml:space="preserve">     </w:t>
      </w:r>
      <w:r w:rsidRPr="00EE65B6">
        <w:rPr>
          <w:b w:val="0"/>
          <w:szCs w:val="24"/>
        </w:rPr>
        <w:t>_________</w:t>
      </w:r>
      <w:bookmarkStart w:id="0" w:name="_GoBack"/>
      <w:bookmarkEnd w:id="0"/>
      <w:r w:rsidRPr="00EE65B6">
        <w:rPr>
          <w:b w:val="0"/>
          <w:szCs w:val="24"/>
        </w:rPr>
        <w:t xml:space="preserve">____  Е.М. </w:t>
      </w:r>
      <w:proofErr w:type="spellStart"/>
      <w:r w:rsidRPr="00EE65B6">
        <w:rPr>
          <w:b w:val="0"/>
          <w:szCs w:val="24"/>
        </w:rPr>
        <w:t>Хейльман</w:t>
      </w:r>
      <w:proofErr w:type="spellEnd"/>
    </w:p>
    <w:p w:rsidR="00A0116B" w:rsidRPr="00EE65B6" w:rsidRDefault="00A0116B" w:rsidP="00A0116B">
      <w:pPr>
        <w:pStyle w:val="a4"/>
        <w:ind w:left="-284" w:right="-28"/>
        <w:jc w:val="left"/>
        <w:rPr>
          <w:b w:val="0"/>
          <w:szCs w:val="24"/>
        </w:rPr>
      </w:pPr>
      <w:r w:rsidRPr="009C7BC1">
        <w:rPr>
          <w:b w:val="0"/>
          <w:szCs w:val="24"/>
        </w:rPr>
        <w:t xml:space="preserve">                                                                                                     </w:t>
      </w:r>
      <w:r w:rsidR="002559BD">
        <w:rPr>
          <w:b w:val="0"/>
          <w:szCs w:val="24"/>
        </w:rPr>
        <w:t xml:space="preserve">     </w:t>
      </w:r>
      <w:r w:rsidRPr="009C7BC1">
        <w:rPr>
          <w:b w:val="0"/>
          <w:szCs w:val="24"/>
        </w:rPr>
        <w:t xml:space="preserve"> приказ № 5/2</w:t>
      </w:r>
      <w:r>
        <w:rPr>
          <w:b w:val="0"/>
          <w:color w:val="FF0000"/>
          <w:szCs w:val="24"/>
        </w:rPr>
        <w:t xml:space="preserve"> </w:t>
      </w:r>
      <w:r w:rsidRPr="006633F5"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>от 24.01</w:t>
      </w:r>
      <w:r w:rsidRPr="00EE65B6">
        <w:rPr>
          <w:b w:val="0"/>
          <w:szCs w:val="24"/>
        </w:rPr>
        <w:t>.2020 г.</w:t>
      </w:r>
    </w:p>
    <w:p w:rsidR="00A0116B" w:rsidRDefault="00A0116B" w:rsidP="00A0116B">
      <w:pPr>
        <w:spacing w:after="157"/>
        <w:rPr>
          <w:rStyle w:val="30"/>
          <w:rFonts w:eastAsiaTheme="minorHAnsi"/>
          <w:b w:val="0"/>
          <w:bCs w:val="0"/>
        </w:rPr>
      </w:pP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370DF0">
        <w:rPr>
          <w:rFonts w:ascii="Times New Roman" w:hAnsi="Times New Roman" w:cs="Times New Roman"/>
          <w:b/>
          <w:color w:val="1E2120"/>
          <w:sz w:val="28"/>
          <w:szCs w:val="28"/>
        </w:rPr>
        <w:t>Положение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8"/>
          <w:szCs w:val="28"/>
        </w:rPr>
      </w:pPr>
      <w:r w:rsidRPr="00370DF0">
        <w:rPr>
          <w:rFonts w:ascii="Times New Roman" w:hAnsi="Times New Roman" w:cs="Times New Roman"/>
          <w:b/>
          <w:color w:val="1E2120"/>
          <w:sz w:val="28"/>
          <w:szCs w:val="28"/>
        </w:rPr>
        <w:t>о противодействии коррупции</w:t>
      </w:r>
    </w:p>
    <w:p w:rsidR="00370DF0" w:rsidRPr="00370DF0" w:rsidRDefault="00370DF0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b/>
          <w:color w:val="1E2120"/>
          <w:sz w:val="24"/>
          <w:szCs w:val="24"/>
        </w:rPr>
        <w:t>Общие положения</w:t>
      </w:r>
    </w:p>
    <w:p w:rsidR="00370DF0" w:rsidRPr="00370DF0" w:rsidRDefault="00370DF0" w:rsidP="00370DF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1.1.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Настоящее </w:t>
      </w:r>
      <w:r w:rsidRPr="00370DF0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Положение о противодействии коррупции в школе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разработано на основе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Федерального закона № 273-ФЗ от 25 декабря 2008 года «О противодействии коррупции» с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изменениями от 30 октября 2018 года, Методических рекомендаций по разработке и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принятию организационных мер по предупреждению коррупции от 08.11.2013г,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разработанных Министерством труда и социальной защиты Российской Федерации.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1.2.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Данным Положением о противодействии коррупции в школе устанавливаются основные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принципы противодействия коррупции, правовые и организационные основы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предупреждения коррупции и борьбы с ней, минимизации и (или) ликвидации последствий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коррупционных правонарушений в образовательном учреждении.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1.3.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Настоящее Положение о противодействии коррупции в общеобразовательном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учреждении определяет основные меры по профилактике коррупции в образовательной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организации, направления по повышению эффективности противодействия коррупции,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регламентирует деятельность сотрудников школы по предупреждению фактов коррупции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борьбе с ней, недопущению коррупционных правонарушений в коллективе, устанавливает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ответственность за коррупционные правонарушения.</w:t>
      </w:r>
    </w:p>
    <w:p w:rsid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1.4.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Для целей настоящего Положения используются следующие основные понятия:</w:t>
      </w:r>
    </w:p>
    <w:p w:rsid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1.4.1 коррупция: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ED6422" w:rsidRPr="00370DF0" w:rsidRDefault="00370DF0" w:rsidP="00370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злоупотребление служебным положением, дача взятки, получение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взятки,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злоупотребление полномочиями, коммерческий подкуп либо иное незаконное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использование физическим лицом своего должностного положения вопреки законным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интересам общества и государства в целях получения выгоды в виде денег, ценностей,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иного имущества или услуг имущественного характера, иных имущественных прав для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себя или для третьих лиц либо незаконное предоставление такой выгоды указанному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лицу другими физическими лицами;</w:t>
      </w:r>
      <w:proofErr w:type="gramEnd"/>
    </w:p>
    <w:p w:rsidR="00ED6422" w:rsidRPr="00370DF0" w:rsidRDefault="00370DF0" w:rsidP="00370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совершение деяний, указанных в подпункте «а» настоящего пункта, от имени или </w:t>
      </w:r>
      <w:proofErr w:type="gramStart"/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</w:t>
      </w:r>
      <w:proofErr w:type="gramEnd"/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370DF0">
        <w:rPr>
          <w:rFonts w:ascii="Times New Roman" w:hAnsi="Times New Roman" w:cs="Times New Roman"/>
          <w:color w:val="1E2120"/>
          <w:sz w:val="24"/>
          <w:szCs w:val="24"/>
        </w:rPr>
        <w:t>интересах</w:t>
      </w:r>
      <w:proofErr w:type="gramEnd"/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юридического лица;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1.4.2. противодействие коррупции: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деятельность членов </w:t>
      </w:r>
      <w:r w:rsidR="00A0116B">
        <w:rPr>
          <w:rFonts w:ascii="Times New Roman" w:hAnsi="Times New Roman" w:cs="Times New Roman"/>
          <w:i/>
          <w:iCs/>
          <w:color w:val="1E2120"/>
          <w:sz w:val="24"/>
          <w:szCs w:val="24"/>
        </w:rPr>
        <w:t>комиссии</w:t>
      </w:r>
      <w:r w:rsidRPr="00370DF0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по противодействию коррупции и физических лиц в</w:t>
      </w:r>
      <w:r w:rsidR="00370DF0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i/>
          <w:iCs/>
          <w:color w:val="1E2120"/>
          <w:sz w:val="24"/>
          <w:szCs w:val="24"/>
        </w:rPr>
        <w:t>пределах их полномочий:</w:t>
      </w:r>
    </w:p>
    <w:p w:rsidR="00ED6422" w:rsidRPr="00370DF0" w:rsidRDefault="00370DF0" w:rsidP="00370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 предупреждению коррупции, в том числе по выявлению и последующему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устранению причин коррупции (профилактика коррупции);</w:t>
      </w:r>
    </w:p>
    <w:p w:rsidR="00ED6422" w:rsidRPr="00370DF0" w:rsidRDefault="00370DF0" w:rsidP="00370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 выявлению, предупреждению, пресечению, раскрытию и расследованию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коррупционных правонарушений (борьба с коррупцией);</w:t>
      </w:r>
    </w:p>
    <w:p w:rsidR="00ED6422" w:rsidRPr="00370DF0" w:rsidRDefault="00370DF0" w:rsidP="00370D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1.5.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Основные принципы противодействия коррупции:</w:t>
      </w:r>
    </w:p>
    <w:p w:rsidR="00ED6422" w:rsidRPr="00370DF0" w:rsidRDefault="00370DF0" w:rsidP="00370D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D6422" w:rsidRPr="00370DF0" w:rsidRDefault="00370DF0" w:rsidP="00370D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законность;</w:t>
      </w:r>
    </w:p>
    <w:p w:rsidR="00ED6422" w:rsidRPr="00370DF0" w:rsidRDefault="00370DF0" w:rsidP="00370D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ED6422" w:rsidRPr="00370DF0" w:rsidRDefault="00370DF0" w:rsidP="00370D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ED6422" w:rsidRPr="00370DF0" w:rsidRDefault="00370DF0" w:rsidP="00370D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комплексное использование организационных, информационно-пропагандистских 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других мер;</w:t>
      </w:r>
    </w:p>
    <w:p w:rsidR="00ED6422" w:rsidRPr="00370DF0" w:rsidRDefault="00370DF0" w:rsidP="00370D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приоритетное применение мер по предупреждению коррупции.</w:t>
      </w:r>
    </w:p>
    <w:p w:rsidR="00370DF0" w:rsidRDefault="00370DF0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b/>
          <w:color w:val="1E2120"/>
          <w:sz w:val="24"/>
          <w:szCs w:val="24"/>
        </w:rPr>
        <w:t>Основные меры по профилактике коррупции в школе</w:t>
      </w:r>
    </w:p>
    <w:p w:rsidR="00370DF0" w:rsidRPr="00370DF0" w:rsidRDefault="00370DF0" w:rsidP="00370D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370DF0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ab/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2.1.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Формирование в коллективе педагогических и непедагогических работников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общеобразовательного учреждения нетерпимости к коррупционному поведению.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2.2.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Формирование у родителей (законных представителей) учащихся нетерпимости к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коррупционному поведению.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2.3.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Проведение мониторинга всех локальных нормативных актов школы на предмет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соответствия действующему законодательству о противодействии коррупции.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2.4.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Проведение мероприятий по разъяснению работникам общеобразовательного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учреждения, родителям (законным представителям), учащимся школы законодательства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в сфере противодействия коррупции.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2.5.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Определение должностных лиц, ответственных за профилактику коррупционных и иных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правонарушений.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2.6. 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Недопущение составления неофициальной отчетности и использования поддельных</w:t>
      </w:r>
      <w:r w:rsid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документов в образовательной организации.</w:t>
      </w:r>
    </w:p>
    <w:p w:rsidR="00370DF0" w:rsidRDefault="00370DF0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b/>
          <w:color w:val="1E2120"/>
          <w:sz w:val="24"/>
          <w:szCs w:val="24"/>
        </w:rPr>
        <w:t>Организационные основы противодействия коррупции</w:t>
      </w:r>
    </w:p>
    <w:p w:rsidR="00370DF0" w:rsidRPr="00370DF0" w:rsidRDefault="00370DF0" w:rsidP="00370D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Общее руководство мероприятиями, направленными на противодействие коррупции,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осуществляет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омиссия по противодействию коррупции в образовательном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учреждении.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3.2.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>омиссия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в школе создается в течение 10 дней со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дня учреждения положения, а впоследствии в августе - сентябре каждого учебного года; в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состав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>омиссия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обязательно входят председатель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профсоюзного комитета образовательной организации</w:t>
      </w:r>
      <w:r w:rsidR="002559BD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(председатель Совета трудового коллектива)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, представители педагогических и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непедагогических работников образовательной организации.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3.3.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Состав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 xml:space="preserve">омиссии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утверждается приказом директора школы.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3.4.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Члены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 xml:space="preserve">омиссии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избирают председателя и секретаря. Члены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осуществляют свою деятельность на общественной основе, без оплаты.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3.5.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Председатель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коррупции: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определяет место, время проведения и повестку дня заседания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на основе предложений членов Рабочей группы формирует план работы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на текущий учебный год и повестку дня его очередного заседания;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по вопросам, относящимся к компетенции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в установленном порядке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запрашивает информацию от исполнительных органов государственной власти,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правоохранительных, контролирующих, налоговых и других органов;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информирует директора общеобразовательного учреждени</w:t>
      </w:r>
      <w:r>
        <w:rPr>
          <w:rFonts w:ascii="Times New Roman" w:hAnsi="Times New Roman" w:cs="Times New Roman"/>
          <w:color w:val="1E2120"/>
          <w:sz w:val="24"/>
          <w:szCs w:val="24"/>
        </w:rPr>
        <w:t>я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о результатах работы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представляет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 отношениях с работниками образовательной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организации, учащимися и их родителями (законными представителями) по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вопросам, относящимся к ее компетенции;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дает соответствующие поручения секретарю и членам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осуществляет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контроль за их выполнение;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подписывает протокол заседания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3.6.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Секретарь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: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организует подготовку материалов к заседанию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а также проектов его</w:t>
      </w:r>
    </w:p>
    <w:p w:rsidR="00ED6422" w:rsidRPr="00370DF0" w:rsidRDefault="00ED6422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решений;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информирует членов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и о месте, времени проведения и повестке дня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очередного заседания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обеспечивает необходимыми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справочно</w:t>
      </w:r>
      <w:r>
        <w:rPr>
          <w:rFonts w:ascii="Times New Roman" w:hAnsi="Times New Roman" w:cs="Times New Roman"/>
          <w:color w:val="1E2120"/>
          <w:sz w:val="24"/>
          <w:szCs w:val="24"/>
        </w:rPr>
        <w:t>-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информационными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материалами;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ведет протокол заседания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3.7.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Члены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коррупции: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вносят председателю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предложения по формированию повестки дня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заседаний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вносят предложения по формированию плана работы;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в пределах своей компетенции, принимают участие в работе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а также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осуществляют подготовку материалов по вопросам заседаний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в случае невозможности лично присутствовать на заседаниях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вправе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излагать свое мнение по рассматриваемым вопросам в письменном виде на имя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председателя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, которое учитывается при принятии решения;</w:t>
      </w:r>
    </w:p>
    <w:p w:rsidR="00ED6422" w:rsidRPr="00370DF0" w:rsidRDefault="007D610A" w:rsidP="007D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участвуют в реализации принятых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решений и полномочий.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3.8.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Заседания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в школе проводятся не реже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двух раз в год; обязательно оформляется протокол заседания.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Заседания могут быть как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открытыми, так и закрытыми. Внеочередное заседание проводится по предложению любого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члена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3.9.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Заседание </w:t>
      </w:r>
      <w:r w:rsidR="00A0116B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A0116B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правомочно, если на нем присутствует не менее двух третей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общего числа ее членов. В случае несогласия с принятым решением, член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вправе в письменном виде изложить особое мнение, которое подлежит приобщению к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протоколу. По решению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D54325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на заседания могут приглашаться любые работники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или представители общественности.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3.10.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Решения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D54325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принимаются на заседании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открытым голосованием простым большинством голосов присутствующих членов и носят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рекомендательный характер, оформляются протоколом, который подписывает председатель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, а при необходимости, реализуются путем принятия соответствующих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приказов и распоряжений руководителя образовательной организации, если иное не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предусмотрено действующим законодательством. Члены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D54325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обладают равными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правами при принятии решений.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3.11.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Члены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добровольно принимают на себя обязательства о неразглашении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сведений, затрагивающих честь и достоинство граждан и другой конфиденциальной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информации, которая рассматривается (рассматривалась)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омиссией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. Информация,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полученная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омиссией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, может быть использована только в порядке, предусмотренном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законодательством об информации, информатизации и защите информации.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3.12. 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ab/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омиссия</w:t>
      </w:r>
      <w:r w:rsidR="00D54325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коррупции:</w:t>
      </w:r>
    </w:p>
    <w:p w:rsidR="00ED6422" w:rsidRPr="00370DF0" w:rsidRDefault="007D610A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ежегодно в сентябре определяет основные направления в области противодействия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коррупции и разрабатывает план мероприятий по борьбе с коррупционными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проявлениями;</w:t>
      </w:r>
    </w:p>
    <w:p w:rsidR="00ED6422" w:rsidRPr="00370DF0" w:rsidRDefault="007D610A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контролирует деятельность администрации в области противодействия коррупции;</w:t>
      </w:r>
    </w:p>
    <w:p w:rsidR="00ED6422" w:rsidRPr="00370DF0" w:rsidRDefault="007D610A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противодействие коррупции в пределах своих полномочий: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реализует меры, направленны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е на профилактику коррупции,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вырабатывает механизмы защиты от проникновения коррупции в общеобразовательном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учреждении;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антикоррупционную пропаганду и воспитание всех участников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образовательного процесса;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анализ обращений работников образовательного учреждения,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учащихся, и их родителей (законных представителей) о фактах коррупционных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проявлений должностными лицами;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проводит проверки локальных нормативных актов школы на соответствие</w:t>
      </w:r>
      <w:r w:rsidR="007D610A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действующему законодательству;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проверяет выполнение работниками своих должностных обязанностей;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разрабатывает на основании проведенных проверок рекомендации, направленные на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улучшение антикоррупционной деятельности образовательной организации;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организует работы по устранению негативных последствий коррупционных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проявлений;</w:t>
      </w:r>
    </w:p>
    <w:p w:rsidR="00ED6422" w:rsidRPr="00370DF0" w:rsidRDefault="00ED6422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выявляет причины коррупции, разрабатывает и направляет директору школы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рекомендации по устранению причин коррупции;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взаимодействует с органами самоуправления, муниципальными и общественными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комиссиями по вопросам противодействия коррупции, а также с гражданами и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институтами гражданского общества;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lastRenderedPageBreak/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взаимодействует с правоохранительными органами по реализации мер, направленных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на предупреждение (профилактику) коррупции и на выявление субъектов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коррупционных правонарушений;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информирует о результатах работы директора общеобразовательного учреждения.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3.13.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В компетенцию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D54325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не входит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координация деятельности правоохранительных органов по борьбе с преступностью,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участие в осуществлении прокурорского надзора, оперативно-розыскной и следственной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работы правоохранительных органов.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3.14.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Заместитель директора по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>безопасности жизнедеятельности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: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разрабатывает проекты локальных нормативных актов по вопросам противодействия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коррупции;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  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противодействие коррупции в пределах своих полномочий:</w:t>
      </w:r>
    </w:p>
    <w:p w:rsidR="00ED6422" w:rsidRPr="00370DF0" w:rsidRDefault="00ED6422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принимает заявления работников образовательной организации, учащихся, и их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родителей, законных представителей о фактах коррупционных проявлений в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деятельности работников образовательной организации;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направляет в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омиссию по противодействию коррупции свои предложения по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улучшению антикоррупционной деятельности образовательной организации;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антикоррупционную пропаганду и воспитание всех участников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образовательного процесса.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обеспечивает соблюдение работниками образовательной организации Правил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внутреннего трудового распорядка;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подготавливает документы и материалы для привлечения работников к дисциплинарной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и материальной ответственности;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подготавливает планы противодействия коррупции и отчётных документов 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реализации антикоррупционной политики в образовательной организации;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взаимодействует с правоохранительными органами;</w:t>
      </w:r>
    </w:p>
    <w:p w:rsidR="00ED6422" w:rsidRPr="00370DF0" w:rsidRDefault="00C945C9" w:rsidP="00C945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предоставляет в соответствии с действующим законодательством информацию 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деятельности образовательной организации.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3.15.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Заместитель директора по воспитательной работе: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противодействие коррупции в пределах своих полномочий:</w:t>
      </w:r>
    </w:p>
    <w:p w:rsidR="00ED6422" w:rsidRPr="00370DF0" w:rsidRDefault="002559BD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принимает заявления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учащихся и их родителей (законных представителей) о фактах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коррупционных проявлений в деятельности работников образовательной организации;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направляет в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Комисси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>ю</w:t>
      </w:r>
      <w:r w:rsidR="00D54325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свои предложения по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улучшению антикоррупционной деятельности образовательной организации;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осуществляет антикоррупционную пропаганду и воспитание учащихся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обеспечивает соблюдение работниками образовательной организации Правил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внутреннего трудового распорядка;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подготавливает документы и материалы для привлечения работников образовательной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организации к дисциплинарной и материальной ответственности;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подготавливает планы противодействия коррупции и отчётных документов 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реализации антикоррупционной политики в образовательной организации;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взаимодействует с правоохранительными органами;</w:t>
      </w:r>
    </w:p>
    <w:p w:rsidR="00ED6422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предоставляет в соответствии с действующим законодательством информацию о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ED6422" w:rsidRPr="00370DF0">
        <w:rPr>
          <w:rFonts w:ascii="Times New Roman" w:hAnsi="Times New Roman" w:cs="Times New Roman"/>
          <w:color w:val="1E2120"/>
          <w:sz w:val="24"/>
          <w:szCs w:val="24"/>
        </w:rPr>
        <w:t>деятельности образовательной организации.</w:t>
      </w:r>
    </w:p>
    <w:p w:rsidR="00C945C9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945C9" w:rsidRPr="00C945C9" w:rsidRDefault="00ED6422" w:rsidP="00C945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C945C9">
        <w:rPr>
          <w:rFonts w:ascii="Times New Roman" w:hAnsi="Times New Roman" w:cs="Times New Roman"/>
          <w:b/>
          <w:color w:val="1E2120"/>
          <w:sz w:val="24"/>
          <w:szCs w:val="24"/>
        </w:rPr>
        <w:t xml:space="preserve">Основные направления по повышению эффективности </w:t>
      </w:r>
    </w:p>
    <w:p w:rsidR="00ED6422" w:rsidRPr="00C945C9" w:rsidRDefault="00C945C9" w:rsidP="00C945C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>
        <w:rPr>
          <w:rFonts w:ascii="Times New Roman" w:hAnsi="Times New Roman" w:cs="Times New Roman"/>
          <w:b/>
          <w:color w:val="1E2120"/>
          <w:sz w:val="24"/>
          <w:szCs w:val="24"/>
        </w:rPr>
        <w:t>п</w:t>
      </w:r>
      <w:r w:rsidR="00ED6422" w:rsidRPr="00C945C9">
        <w:rPr>
          <w:rFonts w:ascii="Times New Roman" w:hAnsi="Times New Roman" w:cs="Times New Roman"/>
          <w:b/>
          <w:color w:val="1E2120"/>
          <w:sz w:val="24"/>
          <w:szCs w:val="24"/>
        </w:rPr>
        <w:t>ротиводействия</w:t>
      </w:r>
      <w:r>
        <w:rPr>
          <w:rFonts w:ascii="Times New Roman" w:hAnsi="Times New Roman" w:cs="Times New Roman"/>
          <w:b/>
          <w:color w:val="1E2120"/>
          <w:sz w:val="24"/>
          <w:szCs w:val="24"/>
        </w:rPr>
        <w:t xml:space="preserve"> </w:t>
      </w:r>
      <w:r w:rsidRPr="00C945C9">
        <w:rPr>
          <w:rFonts w:ascii="Times New Roman" w:hAnsi="Times New Roman" w:cs="Times New Roman"/>
          <w:b/>
          <w:color w:val="1E2120"/>
          <w:sz w:val="24"/>
          <w:szCs w:val="24"/>
        </w:rPr>
        <w:t>к</w:t>
      </w:r>
      <w:r w:rsidR="00ED6422" w:rsidRPr="00C945C9">
        <w:rPr>
          <w:rFonts w:ascii="Times New Roman" w:hAnsi="Times New Roman" w:cs="Times New Roman"/>
          <w:b/>
          <w:color w:val="1E2120"/>
          <w:sz w:val="24"/>
          <w:szCs w:val="24"/>
        </w:rPr>
        <w:t>оррупции</w:t>
      </w:r>
    </w:p>
    <w:p w:rsidR="00C945C9" w:rsidRPr="00370DF0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4.1.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Создание механизма взаимодействия органов управления школой с органами управления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образования, органами самоуправления, муниципальными и общественными комиссиями по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вопросам противодействия коррупции, а также с гражданами и институтами гражданского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общества.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4.2.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Принятие административных и иных мер, направленных на привлечение работников и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родителей (законных представителей) учащихся к более активному участию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lastRenderedPageBreak/>
        <w:t>в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противодействии коррупции, на формирование в коллективе и у родителей (законных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представителей) учащихся негативного отношения к коррупционному поведению.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4.3.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Совершенствование системы и структуры управления общеобразовательного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учреждения.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4.4.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Создание </w:t>
      </w:r>
      <w:proofErr w:type="gramStart"/>
      <w:r w:rsidRPr="00370DF0">
        <w:rPr>
          <w:rFonts w:ascii="Times New Roman" w:hAnsi="Times New Roman" w:cs="Times New Roman"/>
          <w:color w:val="1E2120"/>
          <w:sz w:val="24"/>
          <w:szCs w:val="24"/>
        </w:rPr>
        <w:t>механизмов общественного контроля деятельности органов управления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общеобразовательного учреждения</w:t>
      </w:r>
      <w:proofErr w:type="gramEnd"/>
      <w:r w:rsidRPr="00370DF0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4.5.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Обеспечение доступа работников школы и родителей (законных представителей)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учащихся, к информации о деятельности органов управления и самоуправления.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4.6.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Конкретизация полномочий педагогических, непедагогических и руководящих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работников образовательной организации, которые должны быть отражены в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>д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олжностных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инструкциях.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4.7.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Уведомление в письменной форме работниками общеобразовательного учреждения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администрации </w:t>
      </w:r>
      <w:r w:rsidR="00152B5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и</w:t>
      </w:r>
      <w:r w:rsidR="00152B5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152B57">
        <w:rPr>
          <w:rFonts w:ascii="Times New Roman" w:hAnsi="Times New Roman" w:cs="Times New Roman"/>
          <w:color w:val="1E2120"/>
          <w:sz w:val="24"/>
          <w:szCs w:val="24"/>
        </w:rPr>
        <w:t>Комиссии</w:t>
      </w:r>
      <w:r w:rsidR="00152B57"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370DF0">
        <w:rPr>
          <w:rFonts w:ascii="Times New Roman" w:hAnsi="Times New Roman" w:cs="Times New Roman"/>
          <w:color w:val="1E2120"/>
          <w:sz w:val="24"/>
          <w:szCs w:val="24"/>
        </w:rPr>
        <w:t>по противодействию коррупции обо всех случаях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обращения к ним каких-либо лиц в целях склонения их к совершению</w:t>
      </w:r>
      <w:proofErr w:type="gramEnd"/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 коррупционных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правонарушений.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4.8.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Создание условий для уведомления учащимися школы и их родителями (законными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представителями) администрации образовательной организации обо всех случаях вымогания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у них взяток работниками образовательной организации.</w:t>
      </w:r>
    </w:p>
    <w:p w:rsidR="00C945C9" w:rsidRDefault="00C945C9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C945C9" w:rsidRDefault="00ED6422" w:rsidP="00C945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C945C9">
        <w:rPr>
          <w:rFonts w:ascii="Times New Roman" w:hAnsi="Times New Roman" w:cs="Times New Roman"/>
          <w:b/>
          <w:color w:val="1E2120"/>
          <w:sz w:val="24"/>
          <w:szCs w:val="24"/>
        </w:rPr>
        <w:t>Ответственность за коррупционные правонарушения в школе</w:t>
      </w:r>
    </w:p>
    <w:p w:rsidR="00C945C9" w:rsidRPr="00C945C9" w:rsidRDefault="00C945C9" w:rsidP="00C945C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5.1.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Граждане Российской Федерации, иностранные граждане и лица без гражданства 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</w:t>
      </w:r>
      <w:r w:rsidR="00D54325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совершение коррупционных правонарушений несут уголовную, административную,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гражданско-правовую и дисциплинарную ответственность в соответствии с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5.2.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Физическое лицо, совершившее коррупционное правонарушение, по решению суда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может быть лишено в соответствии с законодательством Российской Федерации права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занимать определенные должности государственной и муниципальной службы.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5.3.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В случае если от имени или в интересах юридического лица осуществляются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организация, подготовка и совершение коррупционных правонарушений или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правонарушений, создающих условия для совершения коррупционных правонарушений, к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>юридическому лицу могут быть применены меры ответственности в соответствии с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5.4.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Применение за коррупционное правонарушение мер ответственности к юридическому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лицу не освобождает от ответственности за данное коррупционное правонарушение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виновное физическое лицо, равно как и привлечение к уголовной или иной ответственности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за коррупционное правонарушение физического лица не освобождает от ответственности за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данное коррупционное правонарушение юридическое лицо.</w:t>
      </w:r>
    </w:p>
    <w:p w:rsidR="00ED6422" w:rsidRPr="00C945C9" w:rsidRDefault="00ED6422" w:rsidP="00C945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C945C9">
        <w:rPr>
          <w:rFonts w:ascii="Times New Roman" w:hAnsi="Times New Roman" w:cs="Times New Roman"/>
          <w:b/>
          <w:color w:val="1E2120"/>
          <w:sz w:val="24"/>
          <w:szCs w:val="24"/>
        </w:rPr>
        <w:t>Заключительные положения</w:t>
      </w:r>
    </w:p>
    <w:p w:rsidR="00C945C9" w:rsidRPr="00C945C9" w:rsidRDefault="00C945C9" w:rsidP="00C945C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6.1.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Настоящее Положение о противодействии коррупции является локальным нормативным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актом школы, принимается на Педагогическом совете и утверждается (либо вводится в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действие) приказом директора общеобразовательного учреждения.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6.2.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Все изменения и дополнения, вносимые в настоящее Положение, оформляются в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ED6422" w:rsidRPr="00370DF0" w:rsidRDefault="00ED6422" w:rsidP="00370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6.3.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Положение принимается на неопределенный срок. Изменения и дополнения к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Положению принимаются в порядке, предусмотренном п.6.1. настоящего Положения.</w:t>
      </w:r>
    </w:p>
    <w:p w:rsidR="00F02253" w:rsidRPr="00370DF0" w:rsidRDefault="00ED6422" w:rsidP="00C94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F0">
        <w:rPr>
          <w:rFonts w:ascii="Times New Roman" w:hAnsi="Times New Roman" w:cs="Times New Roman"/>
          <w:color w:val="1E2120"/>
          <w:sz w:val="24"/>
          <w:szCs w:val="24"/>
        </w:rPr>
        <w:t xml:space="preserve">6.4. 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ab/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После принятия Положения (или изменений и дополнений отдельных пунктов и</w:t>
      </w:r>
      <w:r w:rsidR="00C945C9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370DF0">
        <w:rPr>
          <w:rFonts w:ascii="Times New Roman" w:hAnsi="Times New Roman" w:cs="Times New Roman"/>
          <w:color w:val="1E2120"/>
          <w:sz w:val="24"/>
          <w:szCs w:val="24"/>
        </w:rPr>
        <w:t>разделов) в новой редакции предыдущая редакция автоматически утрачивает силу.</w:t>
      </w:r>
    </w:p>
    <w:sectPr w:rsidR="00F02253" w:rsidRPr="00370DF0" w:rsidSect="00C945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0494"/>
    <w:multiLevelType w:val="hybridMultilevel"/>
    <w:tmpl w:val="3FA6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2"/>
    <w:rsid w:val="00152B57"/>
    <w:rsid w:val="002559BD"/>
    <w:rsid w:val="00370DF0"/>
    <w:rsid w:val="007D610A"/>
    <w:rsid w:val="00A0116B"/>
    <w:rsid w:val="00C945C9"/>
    <w:rsid w:val="00D54325"/>
    <w:rsid w:val="00ED6422"/>
    <w:rsid w:val="00F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F0"/>
    <w:pPr>
      <w:ind w:left="720"/>
      <w:contextualSpacing/>
    </w:pPr>
  </w:style>
  <w:style w:type="character" w:customStyle="1" w:styleId="3">
    <w:name w:val="Основной текст (3)_"/>
    <w:basedOn w:val="a0"/>
    <w:rsid w:val="00A01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01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A011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a5">
    <w:name w:val="Название Знак"/>
    <w:basedOn w:val="a0"/>
    <w:link w:val="a4"/>
    <w:rsid w:val="00A0116B"/>
    <w:rPr>
      <w:rFonts w:ascii="Times New Roman" w:eastAsia="Times New Roman" w:hAnsi="Times New Roman" w:cs="Times New Roman"/>
      <w:b/>
      <w:bCs/>
      <w:sz w:val="24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F0"/>
    <w:pPr>
      <w:ind w:left="720"/>
      <w:contextualSpacing/>
    </w:pPr>
  </w:style>
  <w:style w:type="character" w:customStyle="1" w:styleId="3">
    <w:name w:val="Основной текст (3)_"/>
    <w:basedOn w:val="a0"/>
    <w:rsid w:val="00A01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01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A011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a5">
    <w:name w:val="Название Знак"/>
    <w:basedOn w:val="a0"/>
    <w:link w:val="a4"/>
    <w:rsid w:val="00A0116B"/>
    <w:rPr>
      <w:rFonts w:ascii="Times New Roman" w:eastAsia="Times New Roman" w:hAnsi="Times New Roman" w:cs="Times New Roman"/>
      <w:b/>
      <w:bCs/>
      <w:sz w:val="24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2020-08-18T02:49:00Z</dcterms:created>
  <dcterms:modified xsi:type="dcterms:W3CDTF">2020-09-30T13:08:00Z</dcterms:modified>
</cp:coreProperties>
</file>